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СНТ «Юбилейное» объявляет конкурс на выполнение ремонтно-дорожных работ: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6"/>
          <w:szCs w:val="36"/>
        </w:rPr>
        <w:t>Техническое задание и условия</w:t>
        <w:br/>
      </w:r>
      <w:r>
        <w:rPr>
          <w:rFonts w:cs="Times New Roman" w:ascii="Times New Roman" w:hAnsi="Times New Roman"/>
          <w:sz w:val="28"/>
          <w:szCs w:val="28"/>
        </w:rPr>
        <w:t>ремонтно-дорожные работы 6 улица (от Приозерного пр. до болота)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Вводные данные:</w:t>
      </w:r>
    </w:p>
    <w:p>
      <w:pPr>
        <w:pStyle w:val="ListParagraph"/>
        <w:numPr>
          <w:ilvl w:val="0"/>
          <w:numId w:val="2"/>
        </w:numPr>
        <w:rPr/>
      </w:pPr>
      <w:bookmarkStart w:id="0" w:name="__DdeLink__570_544376587"/>
      <w:bookmarkEnd w:id="0"/>
      <w:r>
        <w:rPr>
          <w:rFonts w:cs="Times New Roman" w:ascii="Times New Roman" w:hAnsi="Times New Roman"/>
        </w:rPr>
        <w:t>Длинна дороги, м.п. - 200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</w:rPr>
        <w:t>Площадь дорожного основания, м2 (ширина 3 м.) - 600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</w:rPr>
        <w:t>Толщина основания из щебня, м. (усредненный насыпной слой) - 0,1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</w:rPr>
        <w:t>Толщина финиша асфальтной крошки, м. (усредненный насыпной слой)- 0,</w:t>
      </w:r>
      <w:bookmarkStart w:id="1" w:name="_GoBack"/>
      <w:bookmarkEnd w:id="1"/>
      <w:r>
        <w:rPr>
          <w:rFonts w:cs="Times New Roman" w:ascii="Times New Roman" w:hAnsi="Times New Roman"/>
        </w:rPr>
        <w:t>1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</w:rPr>
      </w:pPr>
      <w:bookmarkStart w:id="2" w:name="__DdeLink__570_5443765871"/>
      <w:bookmarkStart w:id="3" w:name="__DdeLink__570_5443765871"/>
      <w:bookmarkEnd w:id="3"/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</w:rPr>
        <w:t>Планировка и выравнивание основания под дорогу, подрезка грунта обочин с уклоном в канавы.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Вырубка и расчистка обочин от поросли и мелколесья в зоне 1м от дороги.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Укладка геотекстиля на дорожное основание.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Засыпка щебнем основания дороги по геотекстилю с уплотнением и выравниванием.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</w:rPr>
        <w:t>Укладка финишного слоя по щебню с уплотнением и выравниванием.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Все работы должны быть выполнены в соответствии требований технического задания и калькуляции. Для подачи заявки необходимо предоставить: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Коммерческое предложение.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Калькуляция работ.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Выписка из ЕГРЮЛ.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Бухгалтерская и налоговая отчетность за 2018 г.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Справка о состоянии расчетов с МИФНС.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Срок подачи документов до 07 июля 2019 г.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Документы подаются в Правление СНТ Александровой Елене Александровне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Тел.: 8 (921)798-84-88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f57be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LibreOffice/5.1.6.2$Linux_X86_64 LibreOffice_project/10m0$Build-2</Application>
  <Pages>1</Pages>
  <Words>176</Words>
  <Characters>1021</Characters>
  <CharactersWithSpaces>1163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2018-05-02T11:34:00Z</dcterms:created>
  <dc:creator>Denis</dc:creator>
  <dc:description/>
  <dc:language>ru-RU</dc:language>
  <cp:lastModifiedBy/>
  <cp:lastPrinted>2018-03-25T08:59:00Z</cp:lastPrinted>
  <dcterms:modified xsi:type="dcterms:W3CDTF">2019-06-26T10:17:37Z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